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D714" w14:textId="1A3027B0" w:rsidR="00CF05E6" w:rsidRPr="004F55DD" w:rsidRDefault="00100584" w:rsidP="004F55DD">
      <w:pPr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NORMAS PARA SUBMISSÃO DOS </w:t>
      </w:r>
      <w:r w:rsidR="004F55DD" w:rsidRPr="004F55DD">
        <w:rPr>
          <w:rFonts w:eastAsia="Times New Roman"/>
          <w:b/>
          <w:sz w:val="28"/>
          <w:szCs w:val="28"/>
        </w:rPr>
        <w:t>TRABALHOS TÉCNICOS</w:t>
      </w:r>
    </w:p>
    <w:p w14:paraId="485115B3" w14:textId="77777777" w:rsidR="004F55DD" w:rsidRDefault="004F55DD" w:rsidP="00602D67">
      <w:pPr>
        <w:ind w:left="360"/>
        <w:jc w:val="both"/>
        <w:rPr>
          <w:rFonts w:eastAsia="Times New Roman"/>
        </w:rPr>
      </w:pPr>
    </w:p>
    <w:p w14:paraId="338D933D" w14:textId="45F0B09B" w:rsidR="00CF05E6" w:rsidRDefault="00CF05E6" w:rsidP="0053335F">
      <w:pPr>
        <w:shd w:val="clear" w:color="auto" w:fill="FFFFFF"/>
        <w:ind w:left="284"/>
        <w:jc w:val="both"/>
        <w:rPr>
          <w:rFonts w:eastAsia="Times New Roman"/>
        </w:rPr>
      </w:pPr>
    </w:p>
    <w:p w14:paraId="377ED11A" w14:textId="0DAD7779" w:rsidR="00602D67" w:rsidRPr="00602D67" w:rsidRDefault="00602D67" w:rsidP="0053335F">
      <w:pPr>
        <w:shd w:val="clear" w:color="auto" w:fill="FFFFFF"/>
        <w:ind w:left="284"/>
        <w:jc w:val="both"/>
        <w:rPr>
          <w:rFonts w:eastAsia="Times New Roman"/>
        </w:rPr>
      </w:pPr>
      <w:r w:rsidRPr="00C57C25">
        <w:rPr>
          <w:rFonts w:eastAsia="Times New Roman"/>
        </w:rPr>
        <w:t>A</w:t>
      </w:r>
      <w:r w:rsidR="00100584">
        <w:rPr>
          <w:rFonts w:eastAsia="Times New Roman"/>
        </w:rPr>
        <w:t>s Comissões</w:t>
      </w:r>
      <w:r w:rsidRPr="00C57C25">
        <w:rPr>
          <w:rFonts w:eastAsia="Times New Roman"/>
        </w:rPr>
        <w:t xml:space="preserve"> Organizadora</w:t>
      </w:r>
      <w:r w:rsidR="00100584">
        <w:rPr>
          <w:rFonts w:eastAsia="Times New Roman"/>
        </w:rPr>
        <w:t xml:space="preserve"> e Científica</w:t>
      </w:r>
      <w:r w:rsidRPr="00C57C25">
        <w:rPr>
          <w:rFonts w:eastAsia="Times New Roman"/>
        </w:rPr>
        <w:t xml:space="preserve"> convida</w:t>
      </w:r>
      <w:r w:rsidR="00100584">
        <w:rPr>
          <w:rFonts w:eastAsia="Times New Roman"/>
        </w:rPr>
        <w:t>m</w:t>
      </w:r>
      <w:r w:rsidRPr="00C57C25">
        <w:rPr>
          <w:rFonts w:eastAsia="Times New Roman"/>
        </w:rPr>
        <w:t xml:space="preserve"> </w:t>
      </w:r>
      <w:r w:rsidR="0051634B" w:rsidRPr="00C57C25">
        <w:rPr>
          <w:rFonts w:eastAsia="Times New Roman"/>
        </w:rPr>
        <w:t xml:space="preserve">os </w:t>
      </w:r>
      <w:r w:rsidRPr="00C57C25">
        <w:rPr>
          <w:rFonts w:eastAsia="Times New Roman"/>
        </w:rPr>
        <w:t xml:space="preserve">participantes </w:t>
      </w:r>
      <w:r w:rsidR="004F55DD" w:rsidRPr="00C57C25">
        <w:rPr>
          <w:rFonts w:eastAsia="Times New Roman"/>
        </w:rPr>
        <w:t>para submissão de</w:t>
      </w:r>
      <w:r w:rsidRPr="00C57C25">
        <w:rPr>
          <w:rFonts w:eastAsia="Times New Roman"/>
        </w:rPr>
        <w:t xml:space="preserve"> seus trabalhos </w:t>
      </w:r>
      <w:r w:rsidR="004F55DD" w:rsidRPr="00C57C25">
        <w:rPr>
          <w:rFonts w:eastAsia="Times New Roman"/>
        </w:rPr>
        <w:t>técnicos</w:t>
      </w:r>
      <w:r w:rsidR="004F55DD">
        <w:rPr>
          <w:rFonts w:eastAsia="Times New Roman"/>
        </w:rPr>
        <w:t xml:space="preserve"> </w:t>
      </w:r>
      <w:r w:rsidRPr="00602D67">
        <w:rPr>
          <w:rFonts w:eastAsia="Times New Roman"/>
        </w:rPr>
        <w:t xml:space="preserve">ao </w:t>
      </w:r>
      <w:r w:rsidR="005614C6" w:rsidRPr="0053335F">
        <w:rPr>
          <w:rFonts w:eastAsia="Times New Roman"/>
        </w:rPr>
        <w:t>X</w:t>
      </w:r>
      <w:r w:rsidR="00C57C25" w:rsidRPr="0053335F">
        <w:rPr>
          <w:rFonts w:eastAsia="Times New Roman"/>
        </w:rPr>
        <w:t>XIV</w:t>
      </w:r>
      <w:r w:rsidR="005614C6" w:rsidRPr="0053335F">
        <w:rPr>
          <w:rFonts w:eastAsia="Times New Roman"/>
        </w:rPr>
        <w:t xml:space="preserve"> Simpósio </w:t>
      </w:r>
      <w:r w:rsidR="00B81D88" w:rsidRPr="0053335F">
        <w:rPr>
          <w:rFonts w:eastAsia="Times New Roman"/>
        </w:rPr>
        <w:t xml:space="preserve">Brasileiro </w:t>
      </w:r>
      <w:r w:rsidR="005614C6" w:rsidRPr="0053335F">
        <w:rPr>
          <w:rFonts w:eastAsia="Times New Roman"/>
        </w:rPr>
        <w:t>de Recursos Hídricos</w:t>
      </w:r>
      <w:r w:rsidR="0051634B" w:rsidRPr="0053335F">
        <w:rPr>
          <w:rFonts w:eastAsia="Times New Roman"/>
        </w:rPr>
        <w:t xml:space="preserve"> (XXI</w:t>
      </w:r>
      <w:r w:rsidR="00C57C25" w:rsidRPr="0053335F">
        <w:rPr>
          <w:rFonts w:eastAsia="Times New Roman"/>
        </w:rPr>
        <w:t>V</w:t>
      </w:r>
      <w:r w:rsidR="0051634B" w:rsidRPr="0053335F">
        <w:rPr>
          <w:rFonts w:eastAsia="Times New Roman"/>
        </w:rPr>
        <w:t xml:space="preserve"> SBRH)</w:t>
      </w:r>
      <w:r w:rsidRPr="00602D67">
        <w:rPr>
          <w:rFonts w:eastAsia="Times New Roman"/>
        </w:rPr>
        <w:t>.</w:t>
      </w:r>
    </w:p>
    <w:p w14:paraId="17B7B58F" w14:textId="77777777" w:rsidR="0053335F" w:rsidRDefault="0053335F" w:rsidP="00100584">
      <w:pPr>
        <w:spacing w:after="120"/>
        <w:ind w:left="284"/>
        <w:jc w:val="both"/>
        <w:rPr>
          <w:rFonts w:eastAsia="Times New Roman"/>
          <w:b/>
        </w:rPr>
      </w:pPr>
    </w:p>
    <w:p w14:paraId="1E66566F" w14:textId="5E7DB5E3" w:rsidR="00100584" w:rsidRPr="00100584" w:rsidRDefault="00100584" w:rsidP="00100584">
      <w:pPr>
        <w:spacing w:after="120"/>
        <w:ind w:left="284"/>
        <w:jc w:val="both"/>
        <w:rPr>
          <w:rFonts w:eastAsia="Times New Roman"/>
          <w:b/>
        </w:rPr>
      </w:pPr>
      <w:r w:rsidRPr="00100584">
        <w:rPr>
          <w:rFonts w:eastAsia="Times New Roman"/>
          <w:b/>
        </w:rPr>
        <w:t>Solicitamos aos interessados que leiam todas as informações antes de submeter seu trabalho.</w:t>
      </w:r>
    </w:p>
    <w:p w14:paraId="53749A0F" w14:textId="10E29DB6" w:rsidR="00100584" w:rsidRPr="00100584" w:rsidRDefault="003D7781" w:rsidP="003D7781">
      <w:pPr>
        <w:shd w:val="clear" w:color="auto" w:fill="FFFFFF"/>
        <w:ind w:left="284"/>
        <w:jc w:val="both"/>
        <w:rPr>
          <w:rFonts w:eastAsia="Times New Roman"/>
        </w:rPr>
      </w:pPr>
      <w:r w:rsidRPr="003D7781">
        <w:rPr>
          <w:rFonts w:eastAsia="Times New Roman"/>
        </w:rPr>
        <w:t>Os trabalhos técnicos poderão ser submetidos para apresentação oral ou pôster.  A seleção dos trabalhos a serem apresentados será realizada po</w:t>
      </w:r>
      <w:bookmarkStart w:id="0" w:name="_GoBack"/>
      <w:bookmarkEnd w:id="0"/>
      <w:r w:rsidRPr="003D7781">
        <w:rPr>
          <w:rFonts w:eastAsia="Times New Roman"/>
        </w:rPr>
        <w:t>r meio de processo de revisão por pares, coordenada pela comissão científica, podendo ser “Aprovado”, “Aprovado com sugestões” ou “Rejeitado”.  A decisão final referente ao formato de apresentação dos trabalhos aprovados será realizada pela Comissão Científica.</w:t>
      </w:r>
    </w:p>
    <w:p w14:paraId="1B0ACC2B" w14:textId="77777777" w:rsidR="003D7781" w:rsidRDefault="003D7781" w:rsidP="00100584">
      <w:pPr>
        <w:shd w:val="clear" w:color="auto" w:fill="FFFFFF"/>
        <w:ind w:left="284"/>
        <w:jc w:val="both"/>
        <w:rPr>
          <w:rFonts w:eastAsia="Times New Roman"/>
        </w:rPr>
      </w:pPr>
    </w:p>
    <w:p w14:paraId="3B47182D" w14:textId="60C9067D" w:rsidR="00100584" w:rsidRPr="00100584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100584">
        <w:rPr>
          <w:rFonts w:eastAsia="Times New Roman"/>
        </w:rPr>
        <w:t>Para que esse processo mantenha a integridade do conteúdo dos trabalhos técnicos a serem publicados nos anais do Simpósio, a submissão de trabalhos técnicos será totalmente “online”, através do sistema da ABRhidro e os arquivos deverão estar no formato PDF.</w:t>
      </w:r>
      <w:r w:rsidR="002A42C9">
        <w:rPr>
          <w:rFonts w:eastAsia="Times New Roman"/>
        </w:rPr>
        <w:t xml:space="preserve"> </w:t>
      </w:r>
    </w:p>
    <w:p w14:paraId="31775150" w14:textId="77777777" w:rsidR="00100584" w:rsidRPr="00100584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</w:p>
    <w:p w14:paraId="0D2FFF95" w14:textId="48EEADA7" w:rsidR="00100584" w:rsidRPr="00097BFA" w:rsidRDefault="00100584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097BFA">
        <w:rPr>
          <w:rFonts w:eastAsia="Times New Roman"/>
        </w:rPr>
        <w:t xml:space="preserve">Os trabalhos técnicos completos deverão ter no mínimo 6 e no máximo 10 páginas, incluindo texto, ilustrações, fórmulas, equações, referências, agradecimentos e anexos. Cada trabalho pode ter até 15 autores e poderão ser submetidos em idioma Português, Espanhol ou Inglês. </w:t>
      </w:r>
    </w:p>
    <w:p w14:paraId="4977312B" w14:textId="5EDB9813" w:rsidR="00100584" w:rsidRPr="00097BFA" w:rsidRDefault="002A42C9" w:rsidP="00100584">
      <w:pPr>
        <w:shd w:val="clear" w:color="auto" w:fill="FFFFFF"/>
        <w:ind w:left="284"/>
        <w:jc w:val="both"/>
        <w:rPr>
          <w:rFonts w:eastAsia="Times New Roman"/>
        </w:rPr>
      </w:pPr>
      <w:r w:rsidRPr="00097BFA">
        <w:rPr>
          <w:rFonts w:eastAsia="Times New Roman"/>
        </w:rPr>
        <w:t xml:space="preserve">Os autores poderão fazer o download do modelo de trabalho editorado / resumo expandido, disponíveis no site do evento, para que as normas de editoração sejam seguidas e respeitadas. É de total responsabilidade dos autores a revisão gramatical de seu artigo antes de realizar a submissão do mesmo. </w:t>
      </w:r>
      <w:r w:rsidR="00100584" w:rsidRPr="00097BFA">
        <w:rPr>
          <w:rFonts w:eastAsia="Times New Roman"/>
        </w:rPr>
        <w:t xml:space="preserve">Cada inscrição </w:t>
      </w:r>
      <w:proofErr w:type="spellStart"/>
      <w:r w:rsidR="00100584" w:rsidRPr="00097BFA">
        <w:rPr>
          <w:rFonts w:eastAsia="Times New Roman"/>
        </w:rPr>
        <w:t>valida</w:t>
      </w:r>
      <w:proofErr w:type="spellEnd"/>
      <w:r w:rsidR="00100584" w:rsidRPr="00097BFA">
        <w:rPr>
          <w:rFonts w:eastAsia="Times New Roman"/>
        </w:rPr>
        <w:t xml:space="preserve"> até 2 trabalhos aceitos para apresentação oral ou pôster e, publicação nos anais.</w:t>
      </w:r>
    </w:p>
    <w:p w14:paraId="22D0CDBF" w14:textId="3F71CE43" w:rsidR="0051634B" w:rsidRDefault="0051634B" w:rsidP="00100584">
      <w:pPr>
        <w:ind w:left="284"/>
        <w:jc w:val="both"/>
        <w:rPr>
          <w:rFonts w:eastAsia="Times New Roman"/>
        </w:rPr>
      </w:pPr>
    </w:p>
    <w:p w14:paraId="0C02AAD2" w14:textId="47D9A204" w:rsidR="0051634B" w:rsidRDefault="0051634B" w:rsidP="00100584">
      <w:pPr>
        <w:ind w:left="284"/>
        <w:jc w:val="both"/>
        <w:rPr>
          <w:rFonts w:asciiTheme="minorHAnsi" w:hAnsiTheme="minorHAnsi" w:cstheme="minorHAnsi"/>
          <w:u w:val="single"/>
          <w:shd w:val="clear" w:color="auto" w:fill="FFFFFF"/>
        </w:rPr>
      </w:pPr>
      <w:r w:rsidRPr="00296A96">
        <w:rPr>
          <w:rStyle w:val="Forte"/>
          <w:rFonts w:asciiTheme="minorHAnsi" w:hAnsiTheme="minorHAnsi" w:cstheme="minorHAnsi"/>
          <w:u w:val="single"/>
          <w:bdr w:val="none" w:sz="0" w:space="0" w:color="auto" w:frame="1"/>
          <w:shd w:val="clear" w:color="auto" w:fill="FFFFFF"/>
        </w:rPr>
        <w:t>OBS</w:t>
      </w:r>
      <w:r w:rsidRPr="00296A96">
        <w:rPr>
          <w:rFonts w:asciiTheme="minorHAnsi" w:hAnsiTheme="minorHAnsi" w:cstheme="minorHAnsi"/>
          <w:u w:val="single"/>
          <w:shd w:val="clear" w:color="auto" w:fill="FFFFFF"/>
        </w:rPr>
        <w:t xml:space="preserve">: O cadastro dos coautores é necessário pois a emissão dos certificados é realizada online. O sistema não realiza uma leitura do nome dos autores/coautores que estão descritos no arquivo submetido. Caso os autores/coautores não estejam cadastrados, os mesmos não constarão no certificado de apresentação do trabalho. </w:t>
      </w:r>
    </w:p>
    <w:p w14:paraId="1574E93F" w14:textId="522EC928" w:rsidR="008B2C72" w:rsidRDefault="008B2C72" w:rsidP="00D24C7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14:paraId="6411FDC0" w14:textId="77777777" w:rsidR="008B2C72" w:rsidRDefault="008B2C72" w:rsidP="00D24C7A">
      <w:pPr>
        <w:jc w:val="both"/>
        <w:rPr>
          <w:rFonts w:eastAsia="Times New Roman"/>
        </w:rPr>
      </w:pPr>
    </w:p>
    <w:p w14:paraId="32591A92" w14:textId="77777777" w:rsidR="00A363A2" w:rsidRPr="005614C6" w:rsidRDefault="00A363A2" w:rsidP="00D24C7A">
      <w:pPr>
        <w:ind w:left="284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IMPORTANTE</w:t>
      </w:r>
    </w:p>
    <w:p w14:paraId="1F5D2F5A" w14:textId="77777777" w:rsidR="00A363A2" w:rsidRDefault="00A363A2" w:rsidP="00D24C7A">
      <w:pPr>
        <w:ind w:left="284"/>
        <w:jc w:val="both"/>
        <w:rPr>
          <w:rFonts w:eastAsia="Times New Roman"/>
        </w:rPr>
      </w:pPr>
    </w:p>
    <w:p w14:paraId="37828B3A" w14:textId="77777777" w:rsidR="00EB1635" w:rsidRDefault="00A363A2" w:rsidP="00D24C7A">
      <w:pPr>
        <w:spacing w:after="120"/>
        <w:ind w:left="284"/>
        <w:jc w:val="both"/>
        <w:rPr>
          <w:rFonts w:eastAsia="Times New Roman"/>
        </w:rPr>
      </w:pPr>
      <w:r w:rsidRPr="005614C6">
        <w:rPr>
          <w:rFonts w:eastAsia="Times New Roman"/>
        </w:rPr>
        <w:t>Todos os trabalhos</w:t>
      </w:r>
      <w:r>
        <w:rPr>
          <w:rFonts w:eastAsia="Times New Roman"/>
        </w:rPr>
        <w:t xml:space="preserve"> aprovados</w:t>
      </w:r>
      <w:r w:rsidRPr="005614C6">
        <w:rPr>
          <w:rFonts w:eastAsia="Times New Roman"/>
        </w:rPr>
        <w:t xml:space="preserve"> serão publicados, independentemente da sua forma de apresentação. </w:t>
      </w:r>
    </w:p>
    <w:p w14:paraId="54EE6124" w14:textId="5BD93992" w:rsidR="00A363A2" w:rsidRDefault="00A363A2" w:rsidP="00D24C7A">
      <w:pPr>
        <w:spacing w:after="120"/>
        <w:ind w:left="284"/>
        <w:jc w:val="both"/>
        <w:rPr>
          <w:rFonts w:eastAsia="Times New Roman"/>
        </w:rPr>
      </w:pPr>
      <w:r w:rsidRPr="005614C6">
        <w:rPr>
          <w:rFonts w:eastAsia="Times New Roman"/>
        </w:rPr>
        <w:t xml:space="preserve">A forma de publicação pode ser </w:t>
      </w:r>
      <w:r w:rsidRPr="005614C6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 ou </w:t>
      </w:r>
      <w:r w:rsidRPr="005614C6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(2 páginas contendo, título, autores, introdução, metodologia, resultados, conclusão e referencias).</w:t>
      </w:r>
    </w:p>
    <w:p w14:paraId="34583AB0" w14:textId="26240D35" w:rsidR="00A363A2" w:rsidRDefault="00A363A2" w:rsidP="00D24C7A">
      <w:pPr>
        <w:spacing w:after="120"/>
        <w:ind w:left="284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5614C6">
        <w:rPr>
          <w:rFonts w:eastAsia="Times New Roman"/>
        </w:rPr>
        <w:t xml:space="preserve"> avaliação </w:t>
      </w:r>
      <w:r>
        <w:rPr>
          <w:rFonts w:eastAsia="Times New Roman"/>
        </w:rPr>
        <w:t>será</w:t>
      </w:r>
      <w:r w:rsidRPr="005614C6">
        <w:rPr>
          <w:rFonts w:eastAsia="Times New Roman"/>
        </w:rPr>
        <w:t xml:space="preserve"> realizada a partir da submissão do </w:t>
      </w:r>
      <w:r w:rsidRPr="00A363A2">
        <w:rPr>
          <w:rFonts w:eastAsia="Times New Roman"/>
          <w:b/>
        </w:rPr>
        <w:t>TRABALHO COMPLETO</w:t>
      </w:r>
      <w:r w:rsidRPr="005614C6">
        <w:rPr>
          <w:rFonts w:eastAsia="Times New Roman"/>
        </w:rPr>
        <w:t xml:space="preserve">. O </w:t>
      </w:r>
      <w:r w:rsidRPr="00A363A2">
        <w:rPr>
          <w:rFonts w:eastAsia="Times New Roman"/>
          <w:b/>
        </w:rPr>
        <w:t>RESUMO EXPANDIDO</w:t>
      </w:r>
      <w:r w:rsidRPr="005614C6">
        <w:rPr>
          <w:rFonts w:eastAsia="Times New Roman"/>
        </w:rPr>
        <w:t xml:space="preserve"> (opcional) </w:t>
      </w:r>
      <w:r>
        <w:rPr>
          <w:rFonts w:eastAsia="Times New Roman"/>
        </w:rPr>
        <w:t>poderá ser enviado</w:t>
      </w:r>
      <w:r w:rsidRPr="005614C6">
        <w:rPr>
          <w:rFonts w:eastAsia="Times New Roman"/>
        </w:rPr>
        <w:t xml:space="preserve"> após a comunicação do resultado da avaliação</w:t>
      </w:r>
      <w:r w:rsidR="00532C66">
        <w:rPr>
          <w:rFonts w:eastAsia="Times New Roman"/>
        </w:rPr>
        <w:t>, com a decisão de trabalho aceito para apresentação no evento.</w:t>
      </w:r>
    </w:p>
    <w:p w14:paraId="501B7BA0" w14:textId="49628D01" w:rsidR="00EB1635" w:rsidRDefault="00EB1635" w:rsidP="00D24C7A">
      <w:pPr>
        <w:spacing w:after="120"/>
        <w:ind w:left="284"/>
        <w:jc w:val="both"/>
        <w:rPr>
          <w:rFonts w:eastAsia="Times New Roman"/>
        </w:rPr>
      </w:pPr>
    </w:p>
    <w:p w14:paraId="64C83E12" w14:textId="67CD1939" w:rsidR="00EB1635" w:rsidRPr="002A42C9" w:rsidRDefault="00EB1635" w:rsidP="00D24C7A">
      <w:pPr>
        <w:spacing w:after="120"/>
        <w:ind w:left="284"/>
        <w:jc w:val="both"/>
        <w:rPr>
          <w:rFonts w:eastAsia="Times New Roman"/>
          <w:b/>
          <w:color w:val="0070C0"/>
        </w:rPr>
      </w:pPr>
      <w:r w:rsidRPr="002A42C9">
        <w:rPr>
          <w:rFonts w:eastAsia="Times New Roman"/>
          <w:b/>
          <w:color w:val="0070C0"/>
          <w:highlight w:val="yellow"/>
        </w:rPr>
        <w:t>PRAZO PARA SUBM</w:t>
      </w:r>
      <w:r w:rsidR="00097BFA">
        <w:rPr>
          <w:rFonts w:eastAsia="Times New Roman"/>
          <w:b/>
          <w:color w:val="0070C0"/>
          <w:highlight w:val="yellow"/>
        </w:rPr>
        <w:t>ISSÃO DOS TRABALHOS TÉCNICOS: 24</w:t>
      </w:r>
      <w:r w:rsidRPr="002A42C9">
        <w:rPr>
          <w:rFonts w:eastAsia="Times New Roman"/>
          <w:b/>
          <w:color w:val="0070C0"/>
          <w:highlight w:val="yellow"/>
        </w:rPr>
        <w:t xml:space="preserve"> DE </w:t>
      </w:r>
      <w:proofErr w:type="gramStart"/>
      <w:r w:rsidRPr="002A42C9">
        <w:rPr>
          <w:rFonts w:eastAsia="Times New Roman"/>
          <w:b/>
          <w:color w:val="0070C0"/>
          <w:highlight w:val="yellow"/>
        </w:rPr>
        <w:t>MAIO</w:t>
      </w:r>
      <w:proofErr w:type="gramEnd"/>
      <w:r w:rsidRPr="002A42C9">
        <w:rPr>
          <w:rFonts w:eastAsia="Times New Roman"/>
          <w:b/>
          <w:color w:val="0070C0"/>
          <w:highlight w:val="yellow"/>
        </w:rPr>
        <w:t xml:space="preserve"> DE 2021</w:t>
      </w:r>
    </w:p>
    <w:p w14:paraId="444DA4B4" w14:textId="763686EC" w:rsidR="0053335F" w:rsidRPr="00097BFA" w:rsidRDefault="00EB1635" w:rsidP="00C14620">
      <w:pPr>
        <w:spacing w:after="120"/>
        <w:ind w:left="284"/>
        <w:jc w:val="both"/>
        <w:rPr>
          <w:rFonts w:eastAsia="Times New Roman"/>
        </w:rPr>
      </w:pPr>
      <w:r w:rsidRPr="00097BFA">
        <w:rPr>
          <w:rFonts w:eastAsia="Times New Roman"/>
          <w:b/>
        </w:rPr>
        <w:t xml:space="preserve">** Somente os arquivos enviados via sistema online da ABRhidro e dentro do prazo de submissão serão elegíveis para avaliação e posterior apresentação no evento (artigos </w:t>
      </w:r>
      <w:r w:rsidRPr="00097BFA">
        <w:rPr>
          <w:rFonts w:eastAsia="Times New Roman"/>
          <w:b/>
        </w:rPr>
        <w:lastRenderedPageBreak/>
        <w:t>aprovados). Não serão aceitos os artigos enviados por e-mail ou fora do prazo de submissão estabelecido pela Comissão Organizadora do XXIV SBRH.</w:t>
      </w:r>
    </w:p>
    <w:sectPr w:rsidR="0053335F" w:rsidRPr="00097BFA" w:rsidSect="00B8080F">
      <w:headerReference w:type="default" r:id="rId7"/>
      <w:pgSz w:w="11906" w:h="16838"/>
      <w:pgMar w:top="1843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CE7B" w14:textId="77777777" w:rsidR="00EE1D9F" w:rsidRDefault="00EE1D9F" w:rsidP="00F13A77">
      <w:r>
        <w:separator/>
      </w:r>
    </w:p>
  </w:endnote>
  <w:endnote w:type="continuationSeparator" w:id="0">
    <w:p w14:paraId="5A12C318" w14:textId="77777777" w:rsidR="00EE1D9F" w:rsidRDefault="00EE1D9F" w:rsidP="00F1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0135" w14:textId="77777777" w:rsidR="00EE1D9F" w:rsidRDefault="00EE1D9F" w:rsidP="00F13A77">
      <w:r>
        <w:separator/>
      </w:r>
    </w:p>
  </w:footnote>
  <w:footnote w:type="continuationSeparator" w:id="0">
    <w:p w14:paraId="608FD32E" w14:textId="77777777" w:rsidR="00EE1D9F" w:rsidRDefault="00EE1D9F" w:rsidP="00F1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22C6" w14:textId="5B3AF415" w:rsidR="00B8080F" w:rsidRDefault="00CF05E6" w:rsidP="00B8080F">
    <w:pPr>
      <w:pStyle w:val="Cabealho"/>
    </w:pPr>
    <w:r>
      <w:t xml:space="preserve">                                               </w:t>
    </w:r>
    <w:r w:rsidR="00B8080F">
      <w:t xml:space="preserve">                          </w:t>
    </w:r>
    <w:r w:rsidR="00B8080F">
      <w:tab/>
    </w:r>
    <w:r w:rsidR="00B8080F">
      <w:tab/>
      <w:t xml:space="preserve">                   </w:t>
    </w:r>
  </w:p>
  <w:p w14:paraId="1BBAA03B" w14:textId="778AD9F1" w:rsidR="00B8080F" w:rsidRDefault="00B8080F" w:rsidP="00B8080F">
    <w:pPr>
      <w:pStyle w:val="Cabealho"/>
      <w:jc w:val="both"/>
    </w:pPr>
    <w:r>
      <w:rPr>
        <w:noProof/>
      </w:rPr>
      <w:drawing>
        <wp:inline distT="0" distB="0" distL="0" distR="0" wp14:anchorId="61A1CA61" wp14:editId="16DDC801">
          <wp:extent cx="876300" cy="844118"/>
          <wp:effectExtent l="0" t="0" r="0" b="0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xxivsbr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668" cy="8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="00B07CD6">
      <w:rPr>
        <w:noProof/>
      </w:rPr>
      <w:drawing>
        <wp:inline distT="0" distB="0" distL="0" distR="0" wp14:anchorId="24D7DE86" wp14:editId="08808AC8">
          <wp:extent cx="1950720" cy="87629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BRhidr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360" cy="89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14:paraId="4A13DAFD" w14:textId="1CCD7C9C" w:rsidR="00F13A77" w:rsidRDefault="00F13A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398"/>
    <w:multiLevelType w:val="hybridMultilevel"/>
    <w:tmpl w:val="2412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626C"/>
    <w:multiLevelType w:val="hybridMultilevel"/>
    <w:tmpl w:val="1B421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556A3A"/>
    <w:multiLevelType w:val="hybridMultilevel"/>
    <w:tmpl w:val="10481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8A"/>
    <w:rsid w:val="0002330D"/>
    <w:rsid w:val="000523F0"/>
    <w:rsid w:val="00097BFA"/>
    <w:rsid w:val="000A450D"/>
    <w:rsid w:val="00100584"/>
    <w:rsid w:val="00271791"/>
    <w:rsid w:val="00296A96"/>
    <w:rsid w:val="002A42C9"/>
    <w:rsid w:val="0030658A"/>
    <w:rsid w:val="003723B2"/>
    <w:rsid w:val="003D7781"/>
    <w:rsid w:val="00487239"/>
    <w:rsid w:val="004F55DD"/>
    <w:rsid w:val="0050539E"/>
    <w:rsid w:val="0051634B"/>
    <w:rsid w:val="00532C66"/>
    <w:rsid w:val="0053335F"/>
    <w:rsid w:val="005614C6"/>
    <w:rsid w:val="0059584B"/>
    <w:rsid w:val="005C78FB"/>
    <w:rsid w:val="00602D67"/>
    <w:rsid w:val="006555A0"/>
    <w:rsid w:val="006D0D08"/>
    <w:rsid w:val="007F4C90"/>
    <w:rsid w:val="008B2C72"/>
    <w:rsid w:val="008B7A6D"/>
    <w:rsid w:val="008C4A22"/>
    <w:rsid w:val="009C7F70"/>
    <w:rsid w:val="00A20CE6"/>
    <w:rsid w:val="00A363A2"/>
    <w:rsid w:val="00A4058B"/>
    <w:rsid w:val="00B07CD6"/>
    <w:rsid w:val="00B10D2B"/>
    <w:rsid w:val="00B529C7"/>
    <w:rsid w:val="00B8080F"/>
    <w:rsid w:val="00B81D88"/>
    <w:rsid w:val="00C14620"/>
    <w:rsid w:val="00C57C25"/>
    <w:rsid w:val="00CF05E6"/>
    <w:rsid w:val="00D020B9"/>
    <w:rsid w:val="00D24C7A"/>
    <w:rsid w:val="00D60961"/>
    <w:rsid w:val="00E0333C"/>
    <w:rsid w:val="00E52498"/>
    <w:rsid w:val="00EB1635"/>
    <w:rsid w:val="00EE1D9F"/>
    <w:rsid w:val="00F10D60"/>
    <w:rsid w:val="00F1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C63B"/>
  <w15:chartTrackingRefBased/>
  <w15:docId w15:val="{BD16AF67-54EE-486F-BDBE-34F9E7E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58A"/>
    <w:pPr>
      <w:ind w:left="720"/>
    </w:pPr>
  </w:style>
  <w:style w:type="paragraph" w:styleId="Cabealho">
    <w:name w:val="header"/>
    <w:basedOn w:val="Normal"/>
    <w:link w:val="CabealhoChar"/>
    <w:unhideWhenUsed/>
    <w:rsid w:val="00F13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77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77"/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51634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D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Silva</dc:creator>
  <cp:keywords/>
  <dc:description/>
  <cp:lastModifiedBy>Lyris Porto</cp:lastModifiedBy>
  <cp:revision>16</cp:revision>
  <dcterms:created xsi:type="dcterms:W3CDTF">2021-01-18T19:30:00Z</dcterms:created>
  <dcterms:modified xsi:type="dcterms:W3CDTF">2021-04-22T13:10:00Z</dcterms:modified>
</cp:coreProperties>
</file>