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6CC6" w14:textId="77777777" w:rsidR="00536A2B" w:rsidRDefault="00536A2B">
      <w:pPr>
        <w:rPr>
          <w:rFonts w:cstheme="minorHAnsi"/>
        </w:rPr>
      </w:pPr>
    </w:p>
    <w:p w14:paraId="41D3D134" w14:textId="77777777" w:rsidR="00536A2B" w:rsidRPr="00536A2B" w:rsidRDefault="00536A2B" w:rsidP="00536A2B">
      <w:pPr>
        <w:jc w:val="center"/>
        <w:rPr>
          <w:rFonts w:cstheme="minorHAnsi"/>
          <w:b/>
          <w:sz w:val="28"/>
          <w:szCs w:val="28"/>
        </w:rPr>
      </w:pPr>
      <w:r w:rsidRPr="00536A2B">
        <w:rPr>
          <w:rFonts w:cstheme="minorHAnsi"/>
          <w:b/>
          <w:sz w:val="28"/>
          <w:szCs w:val="28"/>
        </w:rPr>
        <w:t>PREMIO JOVEM PESQUISADOR: TRABALHO ENSINO MÉDIO</w:t>
      </w:r>
    </w:p>
    <w:p w14:paraId="760D9998" w14:textId="77777777" w:rsidR="00536A2B" w:rsidRDefault="00536A2B">
      <w:pPr>
        <w:rPr>
          <w:rFonts w:cstheme="minorHAnsi"/>
        </w:rPr>
      </w:pPr>
    </w:p>
    <w:p w14:paraId="02CA5708" w14:textId="6372BF34" w:rsidR="001C217E" w:rsidRPr="00253C8F" w:rsidRDefault="00253C8F" w:rsidP="00536A2B">
      <w:pPr>
        <w:jc w:val="both"/>
        <w:rPr>
          <w:rFonts w:cstheme="minorHAnsi"/>
        </w:rPr>
      </w:pPr>
      <w:r w:rsidRPr="00253C8F">
        <w:rPr>
          <w:rFonts w:cstheme="minorHAnsi"/>
        </w:rPr>
        <w:t>O Prêmio Jovem Pesquisador</w:t>
      </w:r>
      <w:r w:rsidR="00536A2B">
        <w:rPr>
          <w:rFonts w:cstheme="minorHAnsi"/>
        </w:rPr>
        <w:t xml:space="preserve"> </w:t>
      </w:r>
      <w:r w:rsidR="007344D4">
        <w:rPr>
          <w:rFonts w:cstheme="minorHAnsi"/>
        </w:rPr>
        <w:t xml:space="preserve">Trabalho Ensino Médio </w:t>
      </w:r>
      <w:r w:rsidR="00536A2B">
        <w:rPr>
          <w:rFonts w:cstheme="minorHAnsi"/>
        </w:rPr>
        <w:t>destina-se a</w:t>
      </w:r>
      <w:r w:rsidRPr="00253C8F">
        <w:rPr>
          <w:rFonts w:cstheme="minorHAnsi"/>
        </w:rPr>
        <w:t xml:space="preserve"> estudante</w:t>
      </w:r>
      <w:r w:rsidR="00536A2B">
        <w:rPr>
          <w:rFonts w:cstheme="minorHAnsi"/>
        </w:rPr>
        <w:t>s</w:t>
      </w:r>
      <w:r w:rsidRPr="00253C8F">
        <w:rPr>
          <w:rFonts w:cstheme="minorHAnsi"/>
        </w:rPr>
        <w:t xml:space="preserve"> </w:t>
      </w:r>
      <w:r w:rsidR="00536A2B">
        <w:rPr>
          <w:rFonts w:cstheme="minorHAnsi"/>
        </w:rPr>
        <w:t xml:space="preserve">que tenham </w:t>
      </w:r>
      <w:r w:rsidR="008F4A1C">
        <w:rPr>
          <w:rFonts w:cstheme="minorHAnsi"/>
        </w:rPr>
        <w:t>realizado projeto de desenvolvimento tecnológico e inovação</w:t>
      </w:r>
      <w:r w:rsidR="00536A2B">
        <w:rPr>
          <w:rFonts w:cstheme="minorHAnsi"/>
        </w:rPr>
        <w:t xml:space="preserve"> durante o curso de ensino médio. Ele</w:t>
      </w:r>
      <w:r w:rsidRPr="00253C8F">
        <w:rPr>
          <w:rFonts w:cstheme="minorHAnsi"/>
        </w:rPr>
        <w:t xml:space="preserve"> tem por objetivo incentivar práticas inovadoras associadas ao tema água</w:t>
      </w:r>
      <w:r>
        <w:rPr>
          <w:rFonts w:cstheme="minorHAnsi"/>
        </w:rPr>
        <w:t xml:space="preserve"> e reconhecer</w:t>
      </w:r>
      <w:r w:rsidRPr="00253C8F">
        <w:rPr>
          <w:rFonts w:cstheme="minorHAnsi"/>
        </w:rPr>
        <w:t xml:space="preserve"> o mérito de iniciativas de destaque.</w:t>
      </w:r>
    </w:p>
    <w:p w14:paraId="522208CE" w14:textId="53E6CA86" w:rsidR="007E14A1" w:rsidRDefault="00253C8F" w:rsidP="007E14A1">
      <w:pPr>
        <w:jc w:val="both"/>
        <w:rPr>
          <w:rFonts w:cstheme="minorHAnsi"/>
        </w:rPr>
      </w:pPr>
      <w:r w:rsidRPr="00253C8F">
        <w:rPr>
          <w:rFonts w:cstheme="minorHAnsi"/>
        </w:rPr>
        <w:t xml:space="preserve">Podem participar </w:t>
      </w:r>
      <w:r w:rsidR="00BF7B44">
        <w:rPr>
          <w:rFonts w:cstheme="minorHAnsi"/>
        </w:rPr>
        <w:t>trabalhos</w:t>
      </w:r>
      <w:r w:rsidRPr="00253C8F">
        <w:rPr>
          <w:rFonts w:cstheme="minorHAnsi"/>
        </w:rPr>
        <w:t xml:space="preserve"> </w:t>
      </w:r>
      <w:r w:rsidR="007344D4">
        <w:rPr>
          <w:rFonts w:cstheme="minorHAnsi"/>
        </w:rPr>
        <w:t>que tenham a</w:t>
      </w:r>
      <w:r w:rsidRPr="00253C8F">
        <w:rPr>
          <w:rFonts w:cstheme="minorHAnsi"/>
        </w:rPr>
        <w:t xml:space="preserve"> água</w:t>
      </w:r>
      <w:r w:rsidR="007344D4">
        <w:rPr>
          <w:rFonts w:cstheme="minorHAnsi"/>
        </w:rPr>
        <w:t xml:space="preserve"> como tema central</w:t>
      </w:r>
      <w:r>
        <w:rPr>
          <w:rFonts w:cstheme="minorHAnsi"/>
        </w:rPr>
        <w:t>, com conteúdo de desenvolvimento tecnológico ou de inovação</w:t>
      </w:r>
      <w:r w:rsidR="007344D4">
        <w:rPr>
          <w:rFonts w:cstheme="minorHAnsi"/>
        </w:rPr>
        <w:t>, apresentando</w:t>
      </w:r>
      <w:r w:rsidRPr="00253C8F">
        <w:rPr>
          <w:rFonts w:cstheme="minorHAnsi"/>
        </w:rPr>
        <w:t xml:space="preserve"> </w:t>
      </w:r>
      <w:r w:rsidR="007344D4">
        <w:rPr>
          <w:rFonts w:cstheme="minorHAnsi"/>
        </w:rPr>
        <w:t>relevância</w:t>
      </w:r>
      <w:r w:rsidRPr="00253C8F">
        <w:rPr>
          <w:rFonts w:cstheme="minorHAnsi"/>
        </w:rPr>
        <w:t xml:space="preserve"> ambiental, científica, social ou tecnológica. Os </w:t>
      </w:r>
      <w:r w:rsidR="00BF7B44">
        <w:rPr>
          <w:rFonts w:cstheme="minorHAnsi"/>
        </w:rPr>
        <w:t>trabalhos</w:t>
      </w:r>
      <w:r w:rsidRPr="00253C8F">
        <w:rPr>
          <w:rFonts w:cstheme="minorHAnsi"/>
        </w:rPr>
        <w:t xml:space="preserve"> devem ser originais e terem sido finalizados</w:t>
      </w:r>
      <w:r w:rsidR="007344D4">
        <w:rPr>
          <w:rFonts w:cstheme="minorHAnsi"/>
        </w:rPr>
        <w:t>,</w:t>
      </w:r>
      <w:r w:rsidRPr="00253C8F">
        <w:rPr>
          <w:rFonts w:cstheme="minorHAnsi"/>
        </w:rPr>
        <w:t xml:space="preserve"> no máximo</w:t>
      </w:r>
      <w:r w:rsidR="007344D4">
        <w:rPr>
          <w:rFonts w:cstheme="minorHAnsi"/>
        </w:rPr>
        <w:t>,</w:t>
      </w:r>
      <w:r w:rsidRPr="00253C8F">
        <w:rPr>
          <w:rFonts w:cstheme="minorHAnsi"/>
        </w:rPr>
        <w:t xml:space="preserve"> em 6 meses anterior à data limite de inscrição do XXIII S</w:t>
      </w:r>
      <w:r w:rsidR="00C17CCA">
        <w:rPr>
          <w:rFonts w:cstheme="minorHAnsi"/>
        </w:rPr>
        <w:t xml:space="preserve">impósio </w:t>
      </w:r>
      <w:r w:rsidRPr="00253C8F">
        <w:rPr>
          <w:rFonts w:cstheme="minorHAnsi"/>
        </w:rPr>
        <w:t>B</w:t>
      </w:r>
      <w:r w:rsidR="00C17CCA">
        <w:rPr>
          <w:rFonts w:cstheme="minorHAnsi"/>
        </w:rPr>
        <w:t xml:space="preserve">rasileiro de </w:t>
      </w:r>
      <w:r w:rsidRPr="00253C8F">
        <w:rPr>
          <w:rFonts w:cstheme="minorHAnsi"/>
        </w:rPr>
        <w:t>R</w:t>
      </w:r>
      <w:r w:rsidR="00C17CCA">
        <w:rPr>
          <w:rFonts w:cstheme="minorHAnsi"/>
        </w:rPr>
        <w:t xml:space="preserve">ecursos </w:t>
      </w:r>
      <w:r w:rsidRPr="00253C8F">
        <w:rPr>
          <w:rFonts w:cstheme="minorHAnsi"/>
        </w:rPr>
        <w:t>H</w:t>
      </w:r>
      <w:r w:rsidR="00C17CCA">
        <w:rPr>
          <w:rFonts w:cstheme="minorHAnsi"/>
        </w:rPr>
        <w:t>ídricos (XXIII SBRH)</w:t>
      </w:r>
      <w:r w:rsidRPr="00253C8F">
        <w:rPr>
          <w:rFonts w:cstheme="minorHAnsi"/>
        </w:rPr>
        <w:t>.</w:t>
      </w:r>
      <w:r w:rsidR="007E14A1">
        <w:rPr>
          <w:rFonts w:cstheme="minorHAnsi"/>
        </w:rPr>
        <w:t xml:space="preserve"> </w:t>
      </w:r>
    </w:p>
    <w:p w14:paraId="6AD64104" w14:textId="77777777" w:rsidR="007E14A1" w:rsidRDefault="007E14A1" w:rsidP="007E14A1">
      <w:pPr>
        <w:jc w:val="both"/>
        <w:rPr>
          <w:rFonts w:cstheme="minorHAnsi"/>
        </w:rPr>
      </w:pPr>
      <w:r>
        <w:rPr>
          <w:rFonts w:cstheme="minorHAnsi"/>
        </w:rPr>
        <w:t>A autoria do trabalho pode ter até 6 autores, incluindo o orientador. Os autores devem ter sido ou ser estudante do ensino médio em 2018 e/ou em 2019.</w:t>
      </w:r>
    </w:p>
    <w:p w14:paraId="36B811F4" w14:textId="554D647D" w:rsidR="007E14A1" w:rsidRPr="007E14A1" w:rsidRDefault="007E14A1" w:rsidP="007E14A1">
      <w:pPr>
        <w:jc w:val="both"/>
        <w:rPr>
          <w:rFonts w:cstheme="minorHAnsi"/>
        </w:rPr>
      </w:pPr>
      <w:r>
        <w:rPr>
          <w:rFonts w:eastAsia="Times New Roman" w:cstheme="minorHAnsi"/>
          <w:color w:val="222222"/>
          <w:lang w:eastAsia="pt-BR"/>
        </w:rPr>
        <w:t>Os autores estudantes devem ter</w:t>
      </w:r>
      <w:r w:rsidRPr="0093285E">
        <w:rPr>
          <w:rFonts w:eastAsia="Times New Roman" w:cstheme="minorHAnsi"/>
          <w:color w:val="222222"/>
          <w:lang w:eastAsia="pt-BR"/>
        </w:rPr>
        <w:t>, na data de inscrição</w:t>
      </w:r>
      <w:r>
        <w:rPr>
          <w:rFonts w:eastAsia="Times New Roman" w:cstheme="minorHAnsi"/>
          <w:color w:val="222222"/>
          <w:lang w:eastAsia="pt-BR"/>
        </w:rPr>
        <w:t>, idade inferior a 20 anos.</w:t>
      </w:r>
    </w:p>
    <w:p w14:paraId="79BBF16A" w14:textId="69C8992A" w:rsidR="00BF7B44" w:rsidRDefault="00BF7B44" w:rsidP="00253C8F">
      <w:pPr>
        <w:jc w:val="both"/>
        <w:rPr>
          <w:rFonts w:cstheme="minorHAnsi"/>
        </w:rPr>
      </w:pPr>
      <w:r>
        <w:rPr>
          <w:rFonts w:cstheme="minorHAnsi"/>
        </w:rPr>
        <w:t>Os trabalhos inscritos serão avaliados pela Com</w:t>
      </w:r>
      <w:r w:rsidR="00A76FF8">
        <w:rPr>
          <w:rFonts w:cstheme="minorHAnsi"/>
        </w:rPr>
        <w:t xml:space="preserve">issão Cientifica. Serão escolhidos </w:t>
      </w:r>
      <w:r w:rsidR="00536A2B">
        <w:rPr>
          <w:rFonts w:cstheme="minorHAnsi"/>
        </w:rPr>
        <w:t>3</w:t>
      </w:r>
      <w:r w:rsidR="00A76FF8">
        <w:rPr>
          <w:rFonts w:cstheme="minorHAnsi"/>
        </w:rPr>
        <w:t xml:space="preserve"> trabalhos</w:t>
      </w:r>
      <w:r>
        <w:rPr>
          <w:rFonts w:cstheme="minorHAnsi"/>
        </w:rPr>
        <w:t xml:space="preserve"> que participarão do Prêmio Jovem Pesquisador do XXIII SBRH</w:t>
      </w:r>
      <w:r w:rsidR="00536A2B">
        <w:rPr>
          <w:rFonts w:cstheme="minorHAnsi"/>
        </w:rPr>
        <w:t>.</w:t>
      </w:r>
    </w:p>
    <w:p w14:paraId="5FBB6CCD" w14:textId="2E153A29" w:rsidR="00BF7B44" w:rsidRDefault="00536A2B" w:rsidP="00253C8F">
      <w:pPr>
        <w:jc w:val="both"/>
        <w:rPr>
          <w:rFonts w:cstheme="minorHAnsi"/>
        </w:rPr>
      </w:pPr>
      <w:r>
        <w:rPr>
          <w:rFonts w:cstheme="minorHAnsi"/>
        </w:rPr>
        <w:t>Os dois primeiros estudantes autores e um professor orientador, dos 3 trabalhos selecionados ao Prêmio Jovem Pesquisador</w:t>
      </w:r>
      <w:r w:rsidR="007344D4">
        <w:rPr>
          <w:rFonts w:cstheme="minorHAnsi"/>
        </w:rPr>
        <w:t xml:space="preserve"> Trabalho Ensino Médio</w:t>
      </w:r>
      <w:r w:rsidR="00C17CCA">
        <w:rPr>
          <w:rFonts w:cstheme="minorHAnsi"/>
        </w:rPr>
        <w:t>,</w:t>
      </w:r>
      <w:r>
        <w:rPr>
          <w:rFonts w:cstheme="minorHAnsi"/>
        </w:rPr>
        <w:t xml:space="preserve"> receberão inscrições gratuitas para participação no XXIII SBRH. </w:t>
      </w:r>
    </w:p>
    <w:p w14:paraId="3449D787" w14:textId="4A396AB9" w:rsidR="00C17CCA" w:rsidRDefault="00C17CCA" w:rsidP="00253C8F">
      <w:pPr>
        <w:jc w:val="both"/>
        <w:rPr>
          <w:rFonts w:cstheme="minorHAnsi"/>
        </w:rPr>
      </w:pPr>
      <w:r>
        <w:rPr>
          <w:rFonts w:cstheme="minorHAnsi"/>
        </w:rPr>
        <w:t xml:space="preserve">Os trabalhos não selecionados para o Prêmio Jovem Pesquisador poderão ser apresentados como trabalho técnico. Neste caso, os autores seguirão as regras de apresentação dos trabalhos técnicos, incluindo inscrição de pelo menos um dos autores no XXIII SBRH. </w:t>
      </w:r>
    </w:p>
    <w:p w14:paraId="17C010C7" w14:textId="3E506667" w:rsidR="00D5258B" w:rsidRDefault="00D5258B" w:rsidP="00D5258B">
      <w:pPr>
        <w:spacing w:after="0" w:line="240" w:lineRule="auto"/>
        <w:jc w:val="both"/>
        <w:rPr>
          <w:rFonts w:cstheme="minorHAnsi"/>
        </w:rPr>
      </w:pPr>
    </w:p>
    <w:p w14:paraId="2FC3ACD2" w14:textId="77777777" w:rsidR="00D5258B" w:rsidRPr="00BC0B53" w:rsidRDefault="00D5258B" w:rsidP="00D5258B">
      <w:pPr>
        <w:shd w:val="clear" w:color="auto" w:fill="FFFFFF"/>
        <w:spacing w:after="0" w:line="240" w:lineRule="auto"/>
        <w:jc w:val="both"/>
        <w:rPr>
          <w:rFonts w:eastAsia="Times New Roman" w:cstheme="minorHAnsi"/>
          <w:b/>
          <w:color w:val="222222"/>
          <w:lang w:eastAsia="pt-BR"/>
        </w:rPr>
      </w:pPr>
      <w:r w:rsidRPr="00BC0B53">
        <w:rPr>
          <w:rFonts w:eastAsia="Times New Roman" w:cstheme="minorHAnsi"/>
          <w:b/>
          <w:color w:val="222222"/>
          <w:lang w:eastAsia="pt-BR"/>
        </w:rPr>
        <w:t>SESSÃO DE APRESENTAÇÃO DOS TRABALHOS</w:t>
      </w:r>
    </w:p>
    <w:p w14:paraId="00C9B628" w14:textId="77777777" w:rsidR="00D5258B" w:rsidRDefault="00D5258B" w:rsidP="00D5258B">
      <w:pPr>
        <w:shd w:val="clear" w:color="auto" w:fill="FFFFFF"/>
        <w:spacing w:after="0" w:line="240" w:lineRule="auto"/>
        <w:jc w:val="both"/>
        <w:rPr>
          <w:rFonts w:eastAsia="Times New Roman" w:cstheme="minorHAnsi"/>
          <w:color w:val="222222"/>
          <w:lang w:eastAsia="pt-BR"/>
        </w:rPr>
      </w:pPr>
    </w:p>
    <w:p w14:paraId="555DC30B" w14:textId="3727E95C" w:rsidR="00D5258B" w:rsidRDefault="00D5258B" w:rsidP="00D5258B">
      <w:pPr>
        <w:shd w:val="clear" w:color="auto" w:fill="FFFFFF"/>
        <w:spacing w:after="120" w:line="240" w:lineRule="auto"/>
        <w:jc w:val="both"/>
        <w:rPr>
          <w:rFonts w:eastAsia="Times New Roman" w:cstheme="minorHAnsi"/>
          <w:color w:val="222222"/>
          <w:lang w:eastAsia="pt-BR"/>
        </w:rPr>
      </w:pPr>
      <w:r>
        <w:rPr>
          <w:rFonts w:eastAsia="Times New Roman" w:cstheme="minorHAnsi"/>
          <w:color w:val="222222"/>
          <w:lang w:eastAsia="pt-BR"/>
        </w:rPr>
        <w:t xml:space="preserve">Os 3 trabalhos selecionados pela Comissão Científica serão apresentados oralmente pelo primeiro autor (candidato concorrente), em sessão especial para o Prêmio Jovem Pesquisador. O tempo de apresentação individual é de 10 min e o tempo de arguição da banca examinadora de cada trabalho é de 10 min. </w:t>
      </w:r>
    </w:p>
    <w:p w14:paraId="091064C7" w14:textId="77777777" w:rsidR="00D5258B" w:rsidRDefault="00D5258B" w:rsidP="00D5258B">
      <w:pPr>
        <w:shd w:val="clear" w:color="auto" w:fill="FFFFFF"/>
        <w:spacing w:after="120" w:line="240" w:lineRule="auto"/>
        <w:jc w:val="both"/>
        <w:rPr>
          <w:rFonts w:eastAsia="Times New Roman" w:cstheme="minorHAnsi"/>
          <w:color w:val="222222"/>
          <w:lang w:eastAsia="pt-BR"/>
        </w:rPr>
      </w:pPr>
      <w:r>
        <w:rPr>
          <w:rFonts w:eastAsia="Times New Roman" w:cstheme="minorHAnsi"/>
          <w:color w:val="222222"/>
          <w:lang w:eastAsia="pt-BR"/>
        </w:rPr>
        <w:t>A banca examinadora será composta por três pesquisadores, de instituições e de estados diferentes do candidato concorrente ao prêmio.</w:t>
      </w:r>
    </w:p>
    <w:p w14:paraId="54F6D4D3" w14:textId="77777777" w:rsidR="00D5258B" w:rsidRDefault="00D5258B" w:rsidP="00D5258B">
      <w:pPr>
        <w:shd w:val="clear" w:color="auto" w:fill="FFFFFF"/>
        <w:spacing w:after="120" w:line="240" w:lineRule="auto"/>
        <w:jc w:val="both"/>
        <w:rPr>
          <w:rFonts w:eastAsia="Times New Roman" w:cstheme="minorHAnsi"/>
          <w:color w:val="222222"/>
          <w:lang w:eastAsia="pt-BR"/>
        </w:rPr>
      </w:pPr>
    </w:p>
    <w:p w14:paraId="1C4F74C7" w14:textId="77777777" w:rsidR="00D5258B" w:rsidRPr="00DE148A" w:rsidRDefault="00D5258B" w:rsidP="00D5258B">
      <w:pPr>
        <w:shd w:val="clear" w:color="auto" w:fill="FFFFFF"/>
        <w:spacing w:after="0" w:line="240" w:lineRule="auto"/>
        <w:jc w:val="both"/>
        <w:rPr>
          <w:rFonts w:eastAsia="Times New Roman" w:cstheme="minorHAnsi"/>
          <w:b/>
          <w:color w:val="222222"/>
          <w:lang w:eastAsia="pt-BR"/>
        </w:rPr>
      </w:pPr>
      <w:r w:rsidRPr="00DE148A">
        <w:rPr>
          <w:rFonts w:eastAsia="Times New Roman" w:cstheme="minorHAnsi"/>
          <w:b/>
          <w:color w:val="222222"/>
          <w:lang w:eastAsia="pt-BR"/>
        </w:rPr>
        <w:t>PRÊMIOS</w:t>
      </w:r>
    </w:p>
    <w:p w14:paraId="2F3FACC4" w14:textId="77777777" w:rsidR="00D5258B" w:rsidRDefault="00D5258B" w:rsidP="00D5258B">
      <w:pPr>
        <w:shd w:val="clear" w:color="auto" w:fill="FFFFFF"/>
        <w:spacing w:after="0" w:line="240" w:lineRule="auto"/>
        <w:jc w:val="both"/>
        <w:rPr>
          <w:rFonts w:eastAsia="Times New Roman" w:cstheme="minorHAnsi"/>
          <w:color w:val="222222"/>
          <w:lang w:eastAsia="pt-BR"/>
        </w:rPr>
      </w:pPr>
    </w:p>
    <w:p w14:paraId="38D3B711" w14:textId="0287F894"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Os autores classificados em primeiro lugar</w:t>
      </w:r>
      <w:r>
        <w:rPr>
          <w:rFonts w:eastAsia="Times New Roman" w:cstheme="minorHAnsi"/>
          <w:color w:val="222222"/>
          <w:lang w:eastAsia="pt-BR"/>
        </w:rPr>
        <w:t xml:space="preserve"> </w:t>
      </w:r>
      <w:r>
        <w:rPr>
          <w:rFonts w:eastAsia="Times New Roman" w:cstheme="minorHAnsi"/>
          <w:color w:val="222222"/>
          <w:lang w:eastAsia="pt-BR"/>
        </w:rPr>
        <w:t>receberão:</w:t>
      </w:r>
    </w:p>
    <w:p w14:paraId="2D22D52D" w14:textId="69CC95BA"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- 1 notebook</w:t>
      </w:r>
    </w:p>
    <w:p w14:paraId="2C58FC8F" w14:textId="77777777"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- 1 Convite para o jantar de confraternização</w:t>
      </w:r>
    </w:p>
    <w:p w14:paraId="6CDDD24A" w14:textId="2F644C4D"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xml:space="preserve">- </w:t>
      </w:r>
      <w:bookmarkStart w:id="0" w:name="_GoBack"/>
      <w:bookmarkEnd w:id="0"/>
      <w:r>
        <w:rPr>
          <w:rFonts w:eastAsia="Times New Roman" w:cstheme="minorHAnsi"/>
          <w:color w:val="222222"/>
          <w:lang w:eastAsia="pt-BR"/>
        </w:rPr>
        <w:t xml:space="preserve">Anuidade da </w:t>
      </w:r>
      <w:proofErr w:type="spellStart"/>
      <w:r>
        <w:rPr>
          <w:rFonts w:eastAsia="Times New Roman" w:cstheme="minorHAnsi"/>
          <w:color w:val="222222"/>
          <w:lang w:eastAsia="pt-BR"/>
        </w:rPr>
        <w:t>ABRHidro</w:t>
      </w:r>
      <w:proofErr w:type="spellEnd"/>
      <w:r>
        <w:rPr>
          <w:rFonts w:eastAsia="Times New Roman" w:cstheme="minorHAnsi"/>
          <w:color w:val="222222"/>
          <w:lang w:eastAsia="pt-BR"/>
        </w:rPr>
        <w:t xml:space="preserve"> para o ano de 2020 paga</w:t>
      </w:r>
    </w:p>
    <w:p w14:paraId="14D940A5" w14:textId="77777777"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xml:space="preserve">- 3 livros da coleção </w:t>
      </w:r>
      <w:proofErr w:type="spellStart"/>
      <w:r>
        <w:rPr>
          <w:rFonts w:eastAsia="Times New Roman" w:cstheme="minorHAnsi"/>
          <w:color w:val="222222"/>
          <w:lang w:eastAsia="pt-BR"/>
        </w:rPr>
        <w:t>ABRHidro</w:t>
      </w:r>
      <w:proofErr w:type="spellEnd"/>
    </w:p>
    <w:p w14:paraId="6D91B2CF" w14:textId="77777777"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Certificado atestando a premiação</w:t>
      </w:r>
    </w:p>
    <w:p w14:paraId="0985AA3C" w14:textId="77777777" w:rsidR="00D5258B" w:rsidRDefault="00D5258B" w:rsidP="00D5258B">
      <w:pPr>
        <w:shd w:val="clear" w:color="auto" w:fill="FFFFFF"/>
        <w:spacing w:after="0" w:line="240" w:lineRule="auto"/>
        <w:jc w:val="both"/>
        <w:rPr>
          <w:rFonts w:eastAsia="Times New Roman" w:cstheme="minorHAnsi"/>
          <w:color w:val="222222"/>
          <w:lang w:eastAsia="pt-BR"/>
        </w:rPr>
      </w:pPr>
    </w:p>
    <w:p w14:paraId="67E07D29" w14:textId="0CBF4283"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lastRenderedPageBreak/>
        <w:t>Os autores classificados em segundo lugar receberão:</w:t>
      </w:r>
    </w:p>
    <w:p w14:paraId="2A2E8508" w14:textId="77777777"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- 1 Convite para o jantar de confraternização</w:t>
      </w:r>
    </w:p>
    <w:p w14:paraId="55B25667" w14:textId="2F67779B"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xml:space="preserve">- Anuidade da </w:t>
      </w:r>
      <w:proofErr w:type="spellStart"/>
      <w:r>
        <w:rPr>
          <w:rFonts w:eastAsia="Times New Roman" w:cstheme="minorHAnsi"/>
          <w:color w:val="222222"/>
          <w:lang w:eastAsia="pt-BR"/>
        </w:rPr>
        <w:t>ABRHidro</w:t>
      </w:r>
      <w:proofErr w:type="spellEnd"/>
      <w:r>
        <w:rPr>
          <w:rFonts w:eastAsia="Times New Roman" w:cstheme="minorHAnsi"/>
          <w:color w:val="222222"/>
          <w:lang w:eastAsia="pt-BR"/>
        </w:rPr>
        <w:t xml:space="preserve"> para o ano de 2020 paga</w:t>
      </w:r>
    </w:p>
    <w:p w14:paraId="35A986BC" w14:textId="77777777"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xml:space="preserve">- 1 livro da coleção </w:t>
      </w:r>
      <w:proofErr w:type="spellStart"/>
      <w:r>
        <w:rPr>
          <w:rFonts w:eastAsia="Times New Roman" w:cstheme="minorHAnsi"/>
          <w:color w:val="222222"/>
          <w:lang w:eastAsia="pt-BR"/>
        </w:rPr>
        <w:t>ABRHidro</w:t>
      </w:r>
      <w:proofErr w:type="spellEnd"/>
    </w:p>
    <w:p w14:paraId="43A2A18E" w14:textId="77777777"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Certificado atestando a premiação</w:t>
      </w:r>
    </w:p>
    <w:p w14:paraId="511C9475" w14:textId="77777777" w:rsidR="00D5258B" w:rsidRDefault="00D5258B" w:rsidP="00D5258B">
      <w:pPr>
        <w:shd w:val="clear" w:color="auto" w:fill="FFFFFF"/>
        <w:spacing w:after="0" w:line="240" w:lineRule="auto"/>
        <w:jc w:val="both"/>
        <w:rPr>
          <w:rFonts w:eastAsia="Times New Roman" w:cstheme="minorHAnsi"/>
          <w:color w:val="222222"/>
          <w:lang w:eastAsia="pt-BR"/>
        </w:rPr>
      </w:pPr>
    </w:p>
    <w:p w14:paraId="50783E78" w14:textId="2EDEFF8B"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Os autores classificados em terceiro lugar receberão:</w:t>
      </w:r>
    </w:p>
    <w:p w14:paraId="30016600" w14:textId="77777777"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- 1 Convite para o jantar de confraternização</w:t>
      </w:r>
    </w:p>
    <w:p w14:paraId="40B2D0C3" w14:textId="77777777"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xml:space="preserve">- 1 livro da coleção </w:t>
      </w:r>
      <w:proofErr w:type="spellStart"/>
      <w:r>
        <w:rPr>
          <w:rFonts w:eastAsia="Times New Roman" w:cstheme="minorHAnsi"/>
          <w:color w:val="222222"/>
          <w:lang w:eastAsia="pt-BR"/>
        </w:rPr>
        <w:t>ABRHidro</w:t>
      </w:r>
      <w:proofErr w:type="spellEnd"/>
    </w:p>
    <w:p w14:paraId="26FF9C9D" w14:textId="77777777" w:rsidR="00D5258B" w:rsidRDefault="00D5258B" w:rsidP="00D5258B">
      <w:pPr>
        <w:shd w:val="clear" w:color="auto" w:fill="FFFFFF"/>
        <w:spacing w:after="0" w:line="240" w:lineRule="auto"/>
        <w:jc w:val="both"/>
        <w:rPr>
          <w:rFonts w:eastAsia="Times New Roman" w:cstheme="minorHAnsi"/>
          <w:color w:val="222222"/>
          <w:lang w:eastAsia="pt-BR"/>
        </w:rPr>
      </w:pPr>
      <w:r>
        <w:rPr>
          <w:rFonts w:eastAsia="Times New Roman" w:cstheme="minorHAnsi"/>
          <w:color w:val="222222"/>
          <w:lang w:eastAsia="pt-BR"/>
        </w:rPr>
        <w:t>- Certificado atestando a premiação</w:t>
      </w:r>
    </w:p>
    <w:p w14:paraId="7A95A8C0" w14:textId="77777777" w:rsidR="00D5258B" w:rsidRPr="00D5258B" w:rsidRDefault="00D5258B" w:rsidP="00253C8F">
      <w:pPr>
        <w:jc w:val="both"/>
        <w:rPr>
          <w:rFonts w:cstheme="minorHAnsi"/>
          <w:b/>
        </w:rPr>
      </w:pPr>
    </w:p>
    <w:p w14:paraId="6B7FA700" w14:textId="77777777" w:rsidR="00D5258B" w:rsidRPr="00253C8F" w:rsidRDefault="00D5258B" w:rsidP="00253C8F">
      <w:pPr>
        <w:jc w:val="both"/>
        <w:rPr>
          <w:rFonts w:cstheme="minorHAnsi"/>
        </w:rPr>
      </w:pPr>
    </w:p>
    <w:sectPr w:rsidR="00D5258B" w:rsidRPr="00253C8F" w:rsidSect="00F22F94">
      <w:headerReference w:type="default" r:id="rId6"/>
      <w:footerReference w:type="default" r:id="rId7"/>
      <w:pgSz w:w="11906" w:h="16838" w:code="9"/>
      <w:pgMar w:top="1418" w:right="1701" w:bottom="1418" w:left="170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B8E80" w14:textId="77777777" w:rsidR="00D5258B" w:rsidRDefault="00D5258B" w:rsidP="00D5258B">
      <w:pPr>
        <w:spacing w:after="0" w:line="240" w:lineRule="auto"/>
      </w:pPr>
      <w:r>
        <w:separator/>
      </w:r>
    </w:p>
  </w:endnote>
  <w:endnote w:type="continuationSeparator" w:id="0">
    <w:p w14:paraId="253761F0" w14:textId="77777777" w:rsidR="00D5258B" w:rsidRDefault="00D5258B" w:rsidP="00D5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F3BF" w14:textId="58C45D1D" w:rsidR="00F22F94" w:rsidRDefault="00F22F94">
    <w:pPr>
      <w:pStyle w:val="Rodap"/>
    </w:pPr>
    <w:r>
      <w:rPr>
        <w:noProof/>
        <w:lang w:eastAsia="pt-BR"/>
      </w:rPr>
      <w:drawing>
        <wp:inline distT="0" distB="0" distL="0" distR="0" wp14:anchorId="00350B1D" wp14:editId="2AD102DC">
          <wp:extent cx="5400040" cy="622935"/>
          <wp:effectExtent l="0" t="0" r="0" b="5715"/>
          <wp:docPr id="1" name="Imagem 1" descr="H:\ABRH\Site ABRH\FOLDERs ABRH\Folha timbrada\folha timbrada JPG rodapé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ABRH\Site ABRH\FOLDERs ABRH\Folha timbrada\folha timbrada JPG rodapé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22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3D0B" w14:textId="77777777" w:rsidR="00D5258B" w:rsidRDefault="00D5258B" w:rsidP="00D5258B">
      <w:pPr>
        <w:spacing w:after="0" w:line="240" w:lineRule="auto"/>
      </w:pPr>
      <w:r>
        <w:separator/>
      </w:r>
    </w:p>
  </w:footnote>
  <w:footnote w:type="continuationSeparator" w:id="0">
    <w:p w14:paraId="049073BA" w14:textId="77777777" w:rsidR="00D5258B" w:rsidRDefault="00D5258B" w:rsidP="00D52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373B" w14:textId="5F16AE77" w:rsidR="00D5258B" w:rsidRDefault="00D5258B">
    <w:pPr>
      <w:pStyle w:val="Cabealho"/>
    </w:pPr>
    <w:r>
      <w:rPr>
        <w:noProof/>
      </w:rPr>
      <w:drawing>
        <wp:inline distT="0" distB="0" distL="0" distR="0" wp14:anchorId="49F22C5C" wp14:editId="6A9C93F2">
          <wp:extent cx="1589951" cy="714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185" cy="722568"/>
                  </a:xfrm>
                  <a:prstGeom prst="rect">
                    <a:avLst/>
                  </a:prstGeom>
                  <a:noFill/>
                  <a:ln>
                    <a:noFill/>
                  </a:ln>
                </pic:spPr>
              </pic:pic>
            </a:graphicData>
          </a:graphic>
        </wp:inline>
      </w:drawing>
    </w:r>
    <w:r>
      <w:t xml:space="preserve">                                               </w:t>
    </w:r>
    <w:r>
      <w:tab/>
    </w:r>
    <w:r>
      <w:rPr>
        <w:noProof/>
      </w:rPr>
      <w:drawing>
        <wp:inline distT="0" distB="0" distL="0" distR="0" wp14:anchorId="13E4928B" wp14:editId="42D699FD">
          <wp:extent cx="1861988" cy="721995"/>
          <wp:effectExtent l="0" t="0" r="508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238" cy="7581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8F"/>
    <w:rsid w:val="00073E75"/>
    <w:rsid w:val="00253C8F"/>
    <w:rsid w:val="002F52FC"/>
    <w:rsid w:val="003B4E62"/>
    <w:rsid w:val="00536A2B"/>
    <w:rsid w:val="00583699"/>
    <w:rsid w:val="007344D4"/>
    <w:rsid w:val="007E14A1"/>
    <w:rsid w:val="008F4A1C"/>
    <w:rsid w:val="00A76FF8"/>
    <w:rsid w:val="00BF7B44"/>
    <w:rsid w:val="00C17CCA"/>
    <w:rsid w:val="00D5258B"/>
    <w:rsid w:val="00F22F94"/>
    <w:rsid w:val="00FE39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24F36"/>
  <w15:chartTrackingRefBased/>
  <w15:docId w15:val="{C67FAA9B-5EB9-4214-9AE9-D57E9D66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53C8F"/>
    <w:pPr>
      <w:spacing w:after="0"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253C8F"/>
    <w:rPr>
      <w:rFonts w:ascii="Arial" w:eastAsia="Times New Roman" w:hAnsi="Arial" w:cs="Times New Roman"/>
      <w:szCs w:val="20"/>
      <w:lang w:eastAsia="pt-BR"/>
    </w:rPr>
  </w:style>
  <w:style w:type="paragraph" w:styleId="Cabealho">
    <w:name w:val="header"/>
    <w:basedOn w:val="Normal"/>
    <w:link w:val="CabealhoChar"/>
    <w:uiPriority w:val="99"/>
    <w:unhideWhenUsed/>
    <w:rsid w:val="00D525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258B"/>
  </w:style>
  <w:style w:type="paragraph" w:styleId="Rodap">
    <w:name w:val="footer"/>
    <w:basedOn w:val="Normal"/>
    <w:link w:val="RodapChar"/>
    <w:uiPriority w:val="99"/>
    <w:unhideWhenUsed/>
    <w:rsid w:val="00D5258B"/>
    <w:pPr>
      <w:tabs>
        <w:tab w:val="center" w:pos="4252"/>
        <w:tab w:val="right" w:pos="8504"/>
      </w:tabs>
      <w:spacing w:after="0" w:line="240" w:lineRule="auto"/>
    </w:pPr>
  </w:style>
  <w:style w:type="character" w:customStyle="1" w:styleId="RodapChar">
    <w:name w:val="Rodapé Char"/>
    <w:basedOn w:val="Fontepargpadro"/>
    <w:link w:val="Rodap"/>
    <w:uiPriority w:val="99"/>
    <w:rsid w:val="00D5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417</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Adilson Pinheiro</dc:creator>
  <cp:keywords/>
  <dc:description/>
  <cp:lastModifiedBy>Adilson Pinheiro</cp:lastModifiedBy>
  <cp:revision>5</cp:revision>
  <dcterms:created xsi:type="dcterms:W3CDTF">2019-01-16T11:22:00Z</dcterms:created>
  <dcterms:modified xsi:type="dcterms:W3CDTF">2019-01-16T18:11:00Z</dcterms:modified>
</cp:coreProperties>
</file>